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314652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314652">
        <w:rPr>
          <w:rFonts w:cstheme="minorHAnsi"/>
          <w:b/>
          <w:bCs/>
          <w:sz w:val="28"/>
          <w:szCs w:val="28"/>
        </w:rPr>
        <w:t>TOTAL MOBILITY</w:t>
      </w:r>
    </w:p>
    <w:p w14:paraId="3CF1EFBC" w14:textId="386ED0F4" w:rsidR="00FC6722" w:rsidRPr="00314652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14652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5AE0FF12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314652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79658C06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314652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314652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3B7D05B2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1465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11DDF130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1465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165CD096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1465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31465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31465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314652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785813BF" w:rsidR="00FC6722" w:rsidRPr="00314652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314652">
        <w:rPr>
          <w:rFonts w:cstheme="minorHAnsi"/>
          <w:sz w:val="28"/>
          <w:szCs w:val="28"/>
          <w:lang w:val="mi-NZ"/>
        </w:rPr>
        <w:t>Click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314652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7ACC5F2E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6C9C4A20" w:rsidR="00FC6722" w:rsidRPr="00314652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314652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314652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314652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741DC70D" w:rsidR="0010493E" w:rsidRPr="00314652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314652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7E78B2" w:rsidRPr="00314652">
        <w:rPr>
          <w:rFonts w:asciiTheme="minorHAnsi" w:hAnsiTheme="minorHAnsi" w:cstheme="minorHAnsi"/>
          <w:b/>
          <w:bCs/>
          <w:caps/>
          <w:sz w:val="28"/>
          <w:szCs w:val="28"/>
          <w:lang w:val="mi-NZ"/>
        </w:rPr>
        <w:t>Vakarawarawataki ni Veitosoyaki</w:t>
      </w:r>
    </w:p>
    <w:p w14:paraId="408E7991" w14:textId="285A7106" w:rsidR="0010493E" w:rsidRPr="00314652" w:rsidRDefault="0031465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veivuke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vodovodo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motoka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saumi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me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baleta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Vakarawarawataki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Veitosoyaki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ira 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tamata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era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vakaleqai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tu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vakadua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ituvaki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yagodra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7595A495" w14:textId="77777777" w:rsidR="00314652" w:rsidRPr="00314652" w:rsidRDefault="00314652" w:rsidP="00314652">
      <w:pPr>
        <w:rPr>
          <w:rFonts w:cstheme="minorHAnsi"/>
          <w:sz w:val="28"/>
          <w:szCs w:val="28"/>
          <w:lang w:val="mi-NZ"/>
        </w:rPr>
      </w:pPr>
      <w:r w:rsidRPr="00314652">
        <w:rPr>
          <w:rFonts w:cstheme="minorHAnsi"/>
          <w:sz w:val="28"/>
          <w:szCs w:val="28"/>
          <w:lang w:val="mi-NZ"/>
        </w:rPr>
        <w:t xml:space="preserve">Mai na 1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Epereli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ki na 30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June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2022, </w:t>
      </w:r>
      <w:proofErr w:type="spellStart"/>
      <w:r w:rsidRPr="00314652">
        <w:rPr>
          <w:rFonts w:cstheme="minorHAnsi"/>
          <w:sz w:val="28"/>
          <w:szCs w:val="28"/>
          <w:lang w:val="mi-NZ"/>
        </w:rPr>
        <w:t>era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cstheme="minorHAnsi"/>
          <w:sz w:val="28"/>
          <w:szCs w:val="28"/>
          <w:lang w:val="mi-NZ"/>
        </w:rPr>
        <w:t>sauma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cstheme="minorHAnsi"/>
          <w:sz w:val="28"/>
          <w:szCs w:val="28"/>
          <w:lang w:val="mi-NZ"/>
        </w:rPr>
        <w:t>kasitama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Vakarawarawataki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Veitosoyaki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e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veimama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nodra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ivodovodo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motoka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saumi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.   </w:t>
      </w:r>
    </w:p>
    <w:p w14:paraId="30AEA981" w14:textId="6B36082C" w:rsidR="00314652" w:rsidRPr="00314652" w:rsidRDefault="0031465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ivakarau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ga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e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cake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vodovodo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ena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taurivaki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26AC8116" w14:textId="77777777" w:rsidR="00314652" w:rsidRPr="00314652" w:rsidRDefault="00314652" w:rsidP="00314652">
      <w:pPr>
        <w:rPr>
          <w:rFonts w:cstheme="minorHAnsi"/>
          <w:sz w:val="28"/>
          <w:szCs w:val="28"/>
          <w:lang w:val="mi-NZ"/>
        </w:rPr>
      </w:pPr>
      <w:r w:rsidRPr="00314652">
        <w:rPr>
          <w:rFonts w:cstheme="minorHAnsi"/>
          <w:sz w:val="28"/>
          <w:szCs w:val="28"/>
          <w:lang w:val="mi-NZ"/>
        </w:rPr>
        <w:t xml:space="preserve">Na </w:t>
      </w:r>
      <w:proofErr w:type="spellStart"/>
      <w:r w:rsidRPr="00314652">
        <w:rPr>
          <w:rFonts w:cstheme="minorHAnsi"/>
          <w:sz w:val="28"/>
          <w:szCs w:val="28"/>
          <w:lang w:val="mi-NZ"/>
        </w:rPr>
        <w:t>ikuri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lutu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vodovodo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ena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vakayacora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ga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vakataki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koya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o </w:t>
      </w:r>
      <w:proofErr w:type="spellStart"/>
      <w:r w:rsidRPr="00314652">
        <w:rPr>
          <w:rFonts w:cstheme="minorHAnsi"/>
          <w:sz w:val="28"/>
          <w:szCs w:val="28"/>
          <w:lang w:val="mi-NZ"/>
        </w:rPr>
        <w:t>draiva</w:t>
      </w:r>
      <w:proofErr w:type="spellEnd"/>
      <w:r w:rsidRPr="00314652">
        <w:rPr>
          <w:rFonts w:cstheme="minorHAnsi"/>
          <w:sz w:val="28"/>
          <w:szCs w:val="28"/>
          <w:lang w:val="mi-NZ"/>
        </w:rPr>
        <w:t>.</w:t>
      </w:r>
    </w:p>
    <w:p w14:paraId="12E46690" w14:textId="5FE81B03" w:rsidR="00314652" w:rsidRPr="00314652" w:rsidRDefault="0031465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E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sega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dua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veisau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nomu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vakayagataka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na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nomu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kadi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Vakarawarawataki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Veitosoyaki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66613DCB" w14:textId="409520CA" w:rsidR="00314652" w:rsidRPr="00314652" w:rsidRDefault="0031465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Sa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vakarautaki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oqo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me tiki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50%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veivuke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Matanitu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ena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Lori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Veitosoyaki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Lewenivanua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raraba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3417BA0E" w14:textId="1FBE8A5C" w:rsidR="00314652" w:rsidRPr="00314652" w:rsidRDefault="0001301F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proofErr w:type="spellStart"/>
        <w:r w:rsidR="00314652" w:rsidRPr="00314652">
          <w:rPr>
            <w:rStyle w:val="Hyperlink"/>
            <w:rFonts w:asciiTheme="minorHAnsi" w:hAnsiTheme="minorHAnsi" w:cstheme="minorHAnsi"/>
            <w:sz w:val="28"/>
            <w:szCs w:val="28"/>
            <w:lang w:val="mi-NZ"/>
          </w:rPr>
          <w:t>Tabaka</w:t>
        </w:r>
        <w:proofErr w:type="spellEnd"/>
        <w:r w:rsidR="00314652" w:rsidRPr="00314652">
          <w:rPr>
            <w:rStyle w:val="Hyperlink"/>
            <w:rFonts w:asciiTheme="minorHAnsi" w:hAnsiTheme="minorHAnsi" w:cstheme="minorHAnsi"/>
            <w:sz w:val="28"/>
            <w:szCs w:val="28"/>
            <w:lang w:val="mi-NZ"/>
          </w:rPr>
          <w:t xml:space="preserve"> eke</w:t>
        </w:r>
      </w:hyperlink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e na </w:t>
      </w:r>
      <w:proofErr w:type="spellStart"/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>ikuri</w:t>
      </w:r>
      <w:proofErr w:type="spellEnd"/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>ni</w:t>
      </w:r>
      <w:proofErr w:type="spellEnd"/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="00314652" w:rsidRPr="00314652">
        <w:rPr>
          <w:rFonts w:asciiTheme="minorHAnsi" w:hAnsiTheme="minorHAnsi" w:cstheme="minorHAnsi"/>
          <w:sz w:val="28"/>
          <w:szCs w:val="28"/>
          <w:lang w:val="mi-NZ"/>
        </w:rPr>
        <w:t>iVakamacala</w:t>
      </w:r>
      <w:proofErr w:type="spellEnd"/>
    </w:p>
    <w:p w14:paraId="46A5CC8E" w14:textId="61A52C6A" w:rsidR="007E78B2" w:rsidRPr="00314652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18A5CDA1" w14:textId="2BCE5B47" w:rsidR="007E78B2" w:rsidRPr="00314652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269078B4" w14:textId="77777777" w:rsidR="007E78B2" w:rsidRPr="00314652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57672015" w:rsidR="00FC6722" w:rsidRPr="00314652" w:rsidRDefault="007E78B2" w:rsidP="007E78B2">
      <w:pPr>
        <w:rPr>
          <w:rFonts w:cstheme="minorHAnsi"/>
          <w:sz w:val="28"/>
          <w:szCs w:val="28"/>
          <w:lang w:val="mi-NZ"/>
        </w:rPr>
      </w:pPr>
      <w:proofErr w:type="spellStart"/>
      <w:r w:rsidRPr="00314652">
        <w:rPr>
          <w:rFonts w:cstheme="minorHAnsi"/>
          <w:sz w:val="28"/>
          <w:szCs w:val="28"/>
          <w:lang w:val="mi-NZ"/>
        </w:rPr>
        <w:t>Qiriti</w:t>
      </w:r>
      <w:proofErr w:type="spellEnd"/>
      <w:r w:rsidRPr="00314652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cstheme="minorHAnsi"/>
          <w:sz w:val="28"/>
          <w:szCs w:val="28"/>
          <w:lang w:val="mi-NZ"/>
        </w:rPr>
        <w:t>keitou</w:t>
      </w:r>
      <w:proofErr w:type="spellEnd"/>
      <w:r w:rsidRPr="00314652">
        <w:rPr>
          <w:rFonts w:cstheme="minorHAnsi"/>
          <w:sz w:val="28"/>
          <w:szCs w:val="28"/>
          <w:lang w:val="mi-NZ"/>
        </w:rPr>
        <w:tab/>
      </w:r>
      <w:r w:rsidRPr="00314652">
        <w:rPr>
          <w:rFonts w:cstheme="minorHAnsi"/>
          <w:sz w:val="28"/>
          <w:szCs w:val="28"/>
          <w:lang w:val="mi-NZ"/>
        </w:rPr>
        <w:tab/>
      </w:r>
      <w:r w:rsidRPr="00314652">
        <w:rPr>
          <w:rFonts w:cstheme="minorHAnsi"/>
          <w:sz w:val="28"/>
          <w:szCs w:val="28"/>
          <w:lang w:val="mi-NZ"/>
        </w:rPr>
        <w:tab/>
      </w:r>
      <w:r w:rsidR="0010493E" w:rsidRPr="00314652">
        <w:rPr>
          <w:rFonts w:cstheme="minorHAnsi"/>
          <w:sz w:val="28"/>
          <w:szCs w:val="28"/>
          <w:lang w:val="mi-NZ"/>
        </w:rPr>
        <w:tab/>
      </w:r>
      <w:r w:rsidR="00FC6722" w:rsidRPr="00314652">
        <w:rPr>
          <w:rFonts w:cstheme="minorHAnsi"/>
          <w:sz w:val="28"/>
          <w:szCs w:val="28"/>
          <w:lang w:val="mi-NZ"/>
        </w:rPr>
        <w:t>0800 801 700</w:t>
      </w:r>
    </w:p>
    <w:p w14:paraId="1294120D" w14:textId="6BCEB333" w:rsidR="00FC6722" w:rsidRPr="00314652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Imeli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mai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vei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314652">
        <w:rPr>
          <w:rFonts w:asciiTheme="minorHAnsi" w:hAnsiTheme="minorHAnsi" w:cstheme="minorHAnsi"/>
          <w:sz w:val="28"/>
          <w:szCs w:val="28"/>
          <w:lang w:val="mi-NZ"/>
        </w:rPr>
        <w:t>keitou</w:t>
      </w:r>
      <w:proofErr w:type="spellEnd"/>
      <w:r w:rsidRPr="00314652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314652">
        <w:rPr>
          <w:rFonts w:asciiTheme="minorHAnsi" w:hAnsiTheme="minorHAnsi" w:cstheme="minorHAnsi"/>
          <w:sz w:val="28"/>
          <w:szCs w:val="28"/>
          <w:lang w:val="mi-NZ"/>
        </w:rPr>
        <w:tab/>
        <w:t>info@metlink.org.nz</w:t>
      </w:r>
    </w:p>
    <w:p w14:paraId="6920E045" w14:textId="77777777" w:rsidR="00FC6722" w:rsidRPr="00314652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3EE7FE56" w14:textId="77777777" w:rsidR="00FC6722" w:rsidRPr="00314652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FC6722" w:rsidRPr="00314652" w:rsidSect="00FC6722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1301F"/>
    <w:rsid w:val="00024FCD"/>
    <w:rsid w:val="0010493E"/>
    <w:rsid w:val="002A4E8C"/>
    <w:rsid w:val="00314652"/>
    <w:rsid w:val="0038078E"/>
    <w:rsid w:val="00426D66"/>
    <w:rsid w:val="007E78B2"/>
    <w:rsid w:val="00AD3497"/>
    <w:rsid w:val="00BD2EE9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5</cp:revision>
  <dcterms:created xsi:type="dcterms:W3CDTF">2022-04-01T20:25:00Z</dcterms:created>
  <dcterms:modified xsi:type="dcterms:W3CDTF">2022-04-01T21:01:00Z</dcterms:modified>
</cp:coreProperties>
</file>